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ACE6" w14:textId="77777777" w:rsidR="00A4086B" w:rsidRDefault="00A4086B" w:rsidP="00FC4087"/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6C641415">
        <w:trPr>
          <w:trHeight w:val="300"/>
        </w:trPr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336514A2" w:rsidR="00435658" w:rsidRDefault="006B221D" w:rsidP="00E17129">
            <w:r>
              <w:t>Urheberrecht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262B044C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01D649C2" w14:textId="60211189" w:rsidR="00043096" w:rsidRDefault="00043096" w:rsidP="00042070">
            <w:r>
              <w:t xml:space="preserve">In diesem Unterrichtsszenario werden keine elektronischen Endgeräte benötigt. </w:t>
            </w:r>
          </w:p>
          <w:p w14:paraId="0F80C961" w14:textId="24EA39E2" w:rsidR="00043096" w:rsidRPr="00043096" w:rsidRDefault="00043096" w:rsidP="00042070">
            <w:pPr>
              <w:rPr>
                <w:u w:val="single"/>
              </w:rPr>
            </w:pPr>
            <w:r w:rsidRPr="262B044C">
              <w:rPr>
                <w:u w:val="single"/>
              </w:rPr>
              <w:t>Vor der Sequenz den Eltern d</w:t>
            </w:r>
            <w:r w:rsidR="0BE8CA06" w:rsidRPr="262B044C">
              <w:rPr>
                <w:u w:val="single"/>
              </w:rPr>
              <w:t xml:space="preserve">ie Einverständniserklärung (Arbeitsblatt: Fotograf*in und Model) </w:t>
            </w:r>
            <w:r w:rsidRPr="262B044C">
              <w:rPr>
                <w:u w:val="single"/>
              </w:rPr>
              <w:t>austeilen</w:t>
            </w:r>
            <w:r w:rsidR="5EF241F8" w:rsidRPr="262B044C">
              <w:rPr>
                <w:u w:val="single"/>
              </w:rPr>
              <w:t>.</w:t>
            </w:r>
          </w:p>
          <w:p w14:paraId="46508061" w14:textId="77777777" w:rsidR="00043096" w:rsidRDefault="00043096" w:rsidP="00042070"/>
          <w:p w14:paraId="7C5BF8E3" w14:textId="14D83AB2" w:rsidR="00085F88" w:rsidRPr="00043096" w:rsidRDefault="006B221D" w:rsidP="00042070">
            <w:pPr>
              <w:rPr>
                <w:b/>
                <w:bCs/>
              </w:rPr>
            </w:pPr>
            <w:r w:rsidRPr="00043096">
              <w:rPr>
                <w:b/>
                <w:bCs/>
              </w:rPr>
              <w:t>Information für Lehrperson</w:t>
            </w:r>
          </w:p>
          <w:p w14:paraId="0E48B69A" w14:textId="77777777" w:rsidR="006B221D" w:rsidRDefault="006B221D" w:rsidP="00042070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43096">
              <w:rPr>
                <w:rFonts w:cstheme="minorHAnsi"/>
                <w:color w:val="000000" w:themeColor="text1"/>
                <w:u w:val="single"/>
                <w:shd w:val="clear" w:color="auto" w:fill="FFFFFF"/>
              </w:rPr>
              <w:t>Das Urheberrecht</w:t>
            </w:r>
            <w:r w:rsidRPr="006B221D">
              <w:rPr>
                <w:rFonts w:cstheme="minorHAnsi"/>
                <w:color w:val="000000" w:themeColor="text1"/>
                <w:shd w:val="clear" w:color="auto" w:fill="FFFFFF"/>
              </w:rPr>
              <w:t xml:space="preserve"> schützt</w:t>
            </w:r>
            <w:r w:rsidRPr="006B221D"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6B221D">
              <w:rPr>
                <w:rFonts w:cstheme="minorHAnsi"/>
                <w:color w:val="000000" w:themeColor="text1"/>
              </w:rPr>
              <w:t>geistige Leistung verschiedenster Art, wie z.B. Literatur, Musik, Fotografien, Filme oder Computerprogramme</w:t>
            </w:r>
            <w:r w:rsidRPr="006B221D">
              <w:rPr>
                <w:rFonts w:cstheme="minorHAnsi"/>
                <w:color w:val="000000" w:themeColor="text1"/>
                <w:shd w:val="clear" w:color="auto" w:fill="FFFFFF"/>
              </w:rPr>
              <w:t>. Auch Datenbanken können ein Werk darstellen; damit ist die Zusammenstellung von Inhalten gemeint, davon unabhängig können auch die einzelnen Inhalte selbst (z.B. Fotografien) Werke sein.</w:t>
            </w:r>
          </w:p>
          <w:p w14:paraId="6FCF9518" w14:textId="5232B0ED" w:rsidR="006B221D" w:rsidRDefault="006B221D" w:rsidP="73126E4D">
            <w:pPr>
              <w:pStyle w:val="StandardWeb"/>
              <w:spacing w:before="0" w:beforeAutospacing="0"/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</w:pPr>
            <w:r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>Das Urheberrecht besagt, dass die Urheberin/der Urheber das alleinige Recht hat, ihr/sein Werk öffentlich zugänglich zu machen, zu vervielfältigen, zu verbreiten, zu senden, zu verleihen und aufzuführen. Bei Tauschbörsen und</w:t>
            </w:r>
            <w:r w:rsidRPr="73126E4D">
              <w:rPr>
                <w:rStyle w:val="apple-converted-space"/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> </w:t>
            </w:r>
            <w:r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>Websites</w:t>
            </w:r>
            <w:r w:rsidR="2BD9A93F"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 xml:space="preserve"> </w:t>
            </w:r>
            <w:r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>sind vor allem zwei Rechte berührt: Einerseits wird das Werk meist anderen öffentlich zugänglich gemacht, andererseits wird es durch die lokale Abspeicherung von Kopien vervielfältigt.</w:t>
            </w:r>
          </w:p>
          <w:p w14:paraId="623B31FA" w14:textId="6006C3B0" w:rsidR="00043096" w:rsidRPr="006B221D" w:rsidRDefault="00043096" w:rsidP="73126E4D">
            <w:pPr>
              <w:pStyle w:val="StandardWeb"/>
              <w:spacing w:before="0" w:beforeAutospacing="0"/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</w:pPr>
            <w:r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  <w:u w:val="single"/>
              </w:rPr>
              <w:t>Das Werk:</w:t>
            </w:r>
            <w:r w:rsidRPr="73126E4D">
              <w:rPr>
                <w:rFonts w:asciiTheme="minorHAnsi" w:hAnsiTheme="minorHAnsi" w:cstheme="minorBidi"/>
                <w:color w:val="000000"/>
                <w:spacing w:val="3"/>
                <w:sz w:val="22"/>
                <w:szCs w:val="22"/>
              </w:rPr>
              <w:t xml:space="preserve"> </w:t>
            </w:r>
            <w:r w:rsidRPr="73126E4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 xml:space="preserve">Durch das Urheberrecht geschützte persönliche geistige Schöpfung - also Erzeugnis - die Inhalt oder Form oder deren Verbindung etwas Neues und Eigentümliches darstellt. Das Werk ist eine persönliche Schöpfung des Urhebers. </w:t>
            </w:r>
            <w:r w:rsidR="2C4871E9" w:rsidRPr="73126E4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73126E4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>s muss ein geistiger Gehalt vorhanden sein. es muss eine wahrnehmbare Formgestaltung sichtbar sein. in dem</w:t>
            </w:r>
            <w:r w:rsidRPr="73126E4D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73126E4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Werk</w:t>
            </w:r>
            <w:r w:rsidRPr="73126E4D">
              <w:rPr>
                <w:rStyle w:val="apple-converted-space"/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73126E4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shd w:val="clear" w:color="auto" w:fill="FFFFFF"/>
              </w:rPr>
              <w:t>muss die Individualität des Urhebers zum Ausdruck kommen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.</w:t>
            </w:r>
          </w:p>
          <w:p w14:paraId="0997B415" w14:textId="77777777" w:rsidR="006B221D" w:rsidRDefault="006B221D" w:rsidP="006B22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F7C6B2" w14:textId="25C656E2" w:rsidR="006B221D" w:rsidRPr="006B221D" w:rsidRDefault="006B221D" w:rsidP="00042070">
            <w:pPr>
              <w:rPr>
                <w:rFonts w:cstheme="minorHAnsi"/>
              </w:rPr>
            </w:pPr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6C641415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674213A0" w:rsidR="00923C27" w:rsidRDefault="62E2AB7A" w:rsidP="003B2B07">
            <w:r>
              <w:t xml:space="preserve">Grundstufe </w:t>
            </w:r>
            <w:r w:rsidR="4F78B822">
              <w:t>I</w:t>
            </w:r>
            <w:r w:rsidR="23FF41EF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6C641415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30A756C6" w:rsidR="00923C27" w:rsidRDefault="00B41C4E" w:rsidP="003B2B07">
            <w:r>
              <w:t>Die Schüler*innen</w:t>
            </w:r>
          </w:p>
          <w:p w14:paraId="624875E6" w14:textId="035FEF43" w:rsidR="00907BCD" w:rsidRDefault="00043096" w:rsidP="00042070">
            <w:pPr>
              <w:pStyle w:val="Listenabsatz"/>
              <w:numPr>
                <w:ilvl w:val="0"/>
                <w:numId w:val="2"/>
              </w:numPr>
            </w:pPr>
            <w:r>
              <w:t>e</w:t>
            </w:r>
            <w:r w:rsidR="006B221D">
              <w:t>rfahren, was Urheberrecht bedeutet.</w:t>
            </w:r>
          </w:p>
          <w:p w14:paraId="1CCEC140" w14:textId="1BE9831F" w:rsidR="006B221D" w:rsidRDefault="00043096" w:rsidP="00042070">
            <w:pPr>
              <w:pStyle w:val="Listenabsatz"/>
              <w:numPr>
                <w:ilvl w:val="0"/>
                <w:numId w:val="2"/>
              </w:numPr>
            </w:pPr>
            <w:r>
              <w:t>e</w:t>
            </w:r>
            <w:r w:rsidR="006B221D">
              <w:t>rfahren, was ein Werk ist.</w:t>
            </w:r>
          </w:p>
          <w:p w14:paraId="24CB0206" w14:textId="3B7C25B8" w:rsidR="006B221D" w:rsidRDefault="00043096" w:rsidP="00042070">
            <w:pPr>
              <w:pStyle w:val="Listenabsatz"/>
              <w:numPr>
                <w:ilvl w:val="0"/>
                <w:numId w:val="2"/>
              </w:numPr>
            </w:pPr>
            <w:r>
              <w:t>l</w:t>
            </w:r>
            <w:r w:rsidR="006B221D">
              <w:t>ernen, wie Urheber</w:t>
            </w:r>
            <w:r>
              <w:t>recht umgegangen werden muss.</w:t>
            </w:r>
          </w:p>
          <w:p w14:paraId="40577D3C" w14:textId="71857EC6" w:rsidR="00043096" w:rsidRDefault="00043096" w:rsidP="00042070">
            <w:pPr>
              <w:pStyle w:val="Listenabsatz"/>
              <w:numPr>
                <w:ilvl w:val="0"/>
                <w:numId w:val="2"/>
              </w:numPr>
            </w:pPr>
            <w:r>
              <w:t xml:space="preserve">lernen, was das für sie bedeutet. 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262B044C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Default="35059DC0" w:rsidP="003B2B07">
            <w:r w:rsidRPr="73126E4D">
              <w:rPr>
                <w:u w:val="single"/>
              </w:rPr>
              <w:t>Einstieg</w:t>
            </w:r>
          </w:p>
          <w:p w14:paraId="0066C33B" w14:textId="2539CB4E" w:rsidR="00043096" w:rsidRDefault="00043096" w:rsidP="003B2B07">
            <w:r>
              <w:t>LP zeigt den SuS ein Bild von einem Künstler und danach dasselbe Bild, allerdings bearbeitet mit einem Bildbearbeitungsprogramm</w:t>
            </w:r>
            <w:r w:rsidR="2C39FAD5">
              <w:t xml:space="preserve"> oder einfach auch mit einem Stift</w:t>
            </w:r>
            <w:r>
              <w:t xml:space="preserve">.  SuS sollen ihre Meinung dazu äußern. Klärung des Begriffs Urheber und Werk. </w:t>
            </w:r>
          </w:p>
          <w:p w14:paraId="1F9A8221" w14:textId="77777777" w:rsidR="002317EE" w:rsidRDefault="002317EE" w:rsidP="003B2B07"/>
          <w:p w14:paraId="588DA4EC" w14:textId="77777777" w:rsidR="002317EE" w:rsidRDefault="35059DC0" w:rsidP="003B2B07">
            <w:r w:rsidRPr="73126E4D">
              <w:rPr>
                <w:u w:val="single"/>
              </w:rPr>
              <w:t>Erarbeitung</w:t>
            </w:r>
          </w:p>
          <w:p w14:paraId="7924D0FD" w14:textId="62DEC9BD" w:rsidR="00043096" w:rsidRDefault="00043096" w:rsidP="003B2B07">
            <w:r>
              <w:t xml:space="preserve">Die SuS erhalten jeweils 6 - 8 Klebeetiketten und dürfen sie gestalten, wie sie möchten. Danach finden sich die SuS in Gruppen zusammen und es wird eine Tauschbörse </w:t>
            </w:r>
            <w:r>
              <w:lastRenderedPageBreak/>
              <w:t>eröffnet. Die SuS dürfen nun ihre Etiketten in das Stickeralbu</w:t>
            </w:r>
            <w:r w:rsidR="7634DFE0">
              <w:t>m</w:t>
            </w:r>
            <w:r>
              <w:t xml:space="preserve"> der andren kleben. Dazu sagen sie:„Ich </w:t>
            </w:r>
            <w:r w:rsidR="00BF3F54">
              <w:t>schenke dir dieses Bild und alle damit verbundenen Rechte. Was ich aber nicht möchte ist, … z.B., dass du es verkaufst,</w:t>
            </w:r>
            <w:r w:rsidR="72A88157">
              <w:t xml:space="preserve"> </w:t>
            </w:r>
            <w:r w:rsidR="00BF3F54">
              <w:t xml:space="preserve">…, dass du es veränderst.“ Alle SuS bestätigen die Übergabe mit einer Unterschrift. Der Text findet sich als Merkblatt in den Materialien. </w:t>
            </w:r>
          </w:p>
          <w:p w14:paraId="6BF6C35C" w14:textId="77777777" w:rsidR="00043096" w:rsidRDefault="00043096" w:rsidP="003B2B07"/>
          <w:p w14:paraId="292989E5" w14:textId="02F606B0" w:rsidR="002317EE" w:rsidRDefault="3D51F67F" w:rsidP="003B2B07">
            <w:r w:rsidRPr="15E7338B">
              <w:rPr>
                <w:u w:val="single"/>
              </w:rPr>
              <w:t>Abschluss</w:t>
            </w:r>
          </w:p>
          <w:p w14:paraId="4A4EBC9D" w14:textId="4050C431" w:rsidR="00BF3F54" w:rsidRDefault="00BF3F54" w:rsidP="003B2B07">
            <w:r>
              <w:t xml:space="preserve">Nach dem Tauschen der Bilder, sollte anschließend auch noch das Urheberrecht bezüglich Musik, Texten, Videos, etc. besprochen werden. </w:t>
            </w:r>
            <w:r w:rsidR="3C70418E">
              <w:t xml:space="preserve">Die SuS bekommen auch den Leitfaden zu dem Gespräch mit dem Model ausgeteilt. </w:t>
            </w:r>
          </w:p>
          <w:p w14:paraId="4FB4E140" w14:textId="743DDEE8" w:rsidR="00BF3F54" w:rsidRPr="00BF3F54" w:rsidRDefault="00BF3F54" w:rsidP="003B2B07">
            <w:r>
              <w:t xml:space="preserve">Hausaufgabe: Mache daheim ein Foto von einem Familienmitglied, bitte um Erlaubnis und bringe es ausgedruckt in die Schule mit. Dazu bekommen die SuS  ein Schild mit </w:t>
            </w:r>
            <w:r w:rsidRPr="00BF3F54">
              <w:rPr>
                <w:i/>
                <w:iCs/>
              </w:rPr>
              <w:t>Fotograf*in</w:t>
            </w:r>
            <w:r>
              <w:t xml:space="preserve"> für sich und ein Schild mit </w:t>
            </w:r>
            <w:r w:rsidRPr="00BF3F54">
              <w:rPr>
                <w:i/>
                <w:iCs/>
              </w:rPr>
              <w:t xml:space="preserve">Model </w:t>
            </w:r>
            <w:r>
              <w:t xml:space="preserve">für die Eltern mit. </w:t>
            </w:r>
          </w:p>
          <w:p w14:paraId="7CD9DC48" w14:textId="360B4962" w:rsidR="002317EE" w:rsidRPr="000413E6" w:rsidRDefault="1CA46918" w:rsidP="6C641415">
            <w:r>
              <w:t>.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6C641415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7743CC3B" w14:textId="1CE619C7" w:rsidR="00042C96" w:rsidRDefault="00043096" w:rsidP="00042070">
            <w:r>
              <w:t xml:space="preserve">Klebeetiketten, </w:t>
            </w:r>
            <w:r w:rsidR="34352A7E">
              <w:t xml:space="preserve">Arbeitsblätter, </w:t>
            </w:r>
            <w:r w:rsidR="00BF3F54">
              <w:t>Leitfaden, Schilder</w:t>
            </w:r>
          </w:p>
        </w:tc>
      </w:tr>
    </w:tbl>
    <w:p w14:paraId="3BAB9C1F" w14:textId="6A9529A3" w:rsidR="00923C27" w:rsidRDefault="00923C27" w:rsidP="00E17129">
      <w:pPr>
        <w:ind w:left="-284"/>
      </w:pPr>
    </w:p>
    <w:p w14:paraId="776B33D8" w14:textId="11AD4E64" w:rsidR="00923C27" w:rsidRDefault="00923C27" w:rsidP="00E17129">
      <w:pPr>
        <w:ind w:left="-284"/>
      </w:pPr>
    </w:p>
    <w:p w14:paraId="40A51264" w14:textId="7F03E7DD" w:rsidR="00923C27" w:rsidRDefault="00923C27" w:rsidP="00E17129">
      <w:pPr>
        <w:ind w:left="-284"/>
      </w:pPr>
    </w:p>
    <w:p w14:paraId="53E313AD" w14:textId="4976C091" w:rsidR="00877908" w:rsidRDefault="00877908" w:rsidP="00E17129">
      <w:pPr>
        <w:ind w:left="-284"/>
      </w:pPr>
    </w:p>
    <w:p w14:paraId="1DDA383C" w14:textId="0471794E" w:rsidR="00FF68D8" w:rsidRDefault="002B032A" w:rsidP="00FF68D8">
      <w:pPr>
        <w:ind w:left="-284"/>
      </w:pPr>
      <w:r>
        <w:t xml:space="preserve"> </w:t>
      </w:r>
    </w:p>
    <w:sectPr w:rsidR="00FF68D8" w:rsidSect="00FC40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F6B3" w14:textId="77777777" w:rsidR="00C33045" w:rsidRDefault="00C33045" w:rsidP="00E17129">
      <w:pPr>
        <w:spacing w:after="0" w:line="240" w:lineRule="auto"/>
      </w:pPr>
      <w:r>
        <w:separator/>
      </w:r>
    </w:p>
  </w:endnote>
  <w:endnote w:type="continuationSeparator" w:id="0">
    <w:p w14:paraId="7AC150B0" w14:textId="77777777" w:rsidR="00C33045" w:rsidRDefault="00C33045" w:rsidP="00E1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ED5" w14:textId="77777777" w:rsidR="00031C6B" w:rsidRDefault="00031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3C5" w14:textId="77777777" w:rsidR="00031C6B" w:rsidRDefault="00031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BCB0" w14:textId="77777777" w:rsidR="00C33045" w:rsidRDefault="00C33045" w:rsidP="00E17129">
      <w:pPr>
        <w:spacing w:after="0" w:line="240" w:lineRule="auto"/>
      </w:pPr>
      <w:r>
        <w:separator/>
      </w:r>
    </w:p>
  </w:footnote>
  <w:footnote w:type="continuationSeparator" w:id="0">
    <w:p w14:paraId="5B7BC991" w14:textId="77777777" w:rsidR="00C33045" w:rsidRDefault="00C33045" w:rsidP="00E1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3D56" w14:textId="77777777" w:rsidR="00031C6B" w:rsidRDefault="00031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C27" w14:textId="77777777" w:rsidR="00031C6B" w:rsidRDefault="00031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BD4FFB"/>
    <w:multiLevelType w:val="hybridMultilevel"/>
    <w:tmpl w:val="BE2048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049">
    <w:abstractNumId w:val="0"/>
  </w:num>
  <w:num w:numId="2" w16cid:durableId="150578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413E6"/>
    <w:rsid w:val="00042070"/>
    <w:rsid w:val="00042C96"/>
    <w:rsid w:val="00043096"/>
    <w:rsid w:val="00085F88"/>
    <w:rsid w:val="00094DB4"/>
    <w:rsid w:val="000A4CD4"/>
    <w:rsid w:val="000B6501"/>
    <w:rsid w:val="000E5188"/>
    <w:rsid w:val="001201B1"/>
    <w:rsid w:val="00141AE3"/>
    <w:rsid w:val="0016199C"/>
    <w:rsid w:val="001763D1"/>
    <w:rsid w:val="00184A32"/>
    <w:rsid w:val="001E13E9"/>
    <w:rsid w:val="001E7D2C"/>
    <w:rsid w:val="002317EE"/>
    <w:rsid w:val="00240677"/>
    <w:rsid w:val="00271FFE"/>
    <w:rsid w:val="00272BC3"/>
    <w:rsid w:val="00277C0A"/>
    <w:rsid w:val="002A6F74"/>
    <w:rsid w:val="002B032A"/>
    <w:rsid w:val="00331828"/>
    <w:rsid w:val="003F4D95"/>
    <w:rsid w:val="00435658"/>
    <w:rsid w:val="0044668C"/>
    <w:rsid w:val="00456533"/>
    <w:rsid w:val="00476B2F"/>
    <w:rsid w:val="004D1C66"/>
    <w:rsid w:val="006314D2"/>
    <w:rsid w:val="00655822"/>
    <w:rsid w:val="00663161"/>
    <w:rsid w:val="006B221D"/>
    <w:rsid w:val="006B2AC3"/>
    <w:rsid w:val="006B77B5"/>
    <w:rsid w:val="006F59E1"/>
    <w:rsid w:val="00700C93"/>
    <w:rsid w:val="0072479C"/>
    <w:rsid w:val="007E50B1"/>
    <w:rsid w:val="008041F8"/>
    <w:rsid w:val="00830235"/>
    <w:rsid w:val="00833D34"/>
    <w:rsid w:val="00873F5B"/>
    <w:rsid w:val="00877908"/>
    <w:rsid w:val="008A196E"/>
    <w:rsid w:val="008D740D"/>
    <w:rsid w:val="00907BCD"/>
    <w:rsid w:val="00923C27"/>
    <w:rsid w:val="00951C6F"/>
    <w:rsid w:val="009D24DC"/>
    <w:rsid w:val="009F4D11"/>
    <w:rsid w:val="00A073FD"/>
    <w:rsid w:val="00A4086B"/>
    <w:rsid w:val="00A55A59"/>
    <w:rsid w:val="00A5628A"/>
    <w:rsid w:val="00AA22C6"/>
    <w:rsid w:val="00B04C63"/>
    <w:rsid w:val="00B16901"/>
    <w:rsid w:val="00B35FBE"/>
    <w:rsid w:val="00B41C4E"/>
    <w:rsid w:val="00B859DB"/>
    <w:rsid w:val="00BA434A"/>
    <w:rsid w:val="00BF3F54"/>
    <w:rsid w:val="00C33045"/>
    <w:rsid w:val="00CD635E"/>
    <w:rsid w:val="00CE34C3"/>
    <w:rsid w:val="00D25067"/>
    <w:rsid w:val="00D82C11"/>
    <w:rsid w:val="00E17129"/>
    <w:rsid w:val="00E36D8C"/>
    <w:rsid w:val="00E41E49"/>
    <w:rsid w:val="00E61A89"/>
    <w:rsid w:val="00EE1CE1"/>
    <w:rsid w:val="00F15A5E"/>
    <w:rsid w:val="00FC4087"/>
    <w:rsid w:val="00FF68D8"/>
    <w:rsid w:val="064AA6A8"/>
    <w:rsid w:val="06BC6787"/>
    <w:rsid w:val="0B9363A6"/>
    <w:rsid w:val="0BC94EBE"/>
    <w:rsid w:val="0BE8CA06"/>
    <w:rsid w:val="0E99CAA1"/>
    <w:rsid w:val="0FE94EBD"/>
    <w:rsid w:val="1369406D"/>
    <w:rsid w:val="15A8954D"/>
    <w:rsid w:val="15E7338B"/>
    <w:rsid w:val="174465AE"/>
    <w:rsid w:val="18238933"/>
    <w:rsid w:val="19C427DD"/>
    <w:rsid w:val="1A7C0670"/>
    <w:rsid w:val="1CA46918"/>
    <w:rsid w:val="1F576519"/>
    <w:rsid w:val="22F3638A"/>
    <w:rsid w:val="230AFF7C"/>
    <w:rsid w:val="23FF41EF"/>
    <w:rsid w:val="25C6A69D"/>
    <w:rsid w:val="262B044C"/>
    <w:rsid w:val="276276FE"/>
    <w:rsid w:val="27EE2710"/>
    <w:rsid w:val="2B1A55B5"/>
    <w:rsid w:val="2BD9A93F"/>
    <w:rsid w:val="2C39FAD5"/>
    <w:rsid w:val="2C4871E9"/>
    <w:rsid w:val="2C4BE855"/>
    <w:rsid w:val="2DD1B882"/>
    <w:rsid w:val="31097184"/>
    <w:rsid w:val="3180EC19"/>
    <w:rsid w:val="341F95A6"/>
    <w:rsid w:val="34352A7E"/>
    <w:rsid w:val="35059DC0"/>
    <w:rsid w:val="35F2CA9B"/>
    <w:rsid w:val="39268B2C"/>
    <w:rsid w:val="39EF05BF"/>
    <w:rsid w:val="3BA6A445"/>
    <w:rsid w:val="3C70418E"/>
    <w:rsid w:val="3CC8B2D9"/>
    <w:rsid w:val="3D51F67F"/>
    <w:rsid w:val="419B15C3"/>
    <w:rsid w:val="41FA17A4"/>
    <w:rsid w:val="4E7E18B9"/>
    <w:rsid w:val="4F7843E3"/>
    <w:rsid w:val="4F78B822"/>
    <w:rsid w:val="527D5DE0"/>
    <w:rsid w:val="544E421C"/>
    <w:rsid w:val="5D70DBCF"/>
    <w:rsid w:val="5EF241F8"/>
    <w:rsid w:val="5F1B72A2"/>
    <w:rsid w:val="5FADD0A9"/>
    <w:rsid w:val="602C75DD"/>
    <w:rsid w:val="60A87C91"/>
    <w:rsid w:val="62444CF2"/>
    <w:rsid w:val="62E2AB7A"/>
    <w:rsid w:val="635F681C"/>
    <w:rsid w:val="671C4FE7"/>
    <w:rsid w:val="679130D0"/>
    <w:rsid w:val="697828D8"/>
    <w:rsid w:val="6C641415"/>
    <w:rsid w:val="6E305923"/>
    <w:rsid w:val="71E2D0E1"/>
    <w:rsid w:val="72A88157"/>
    <w:rsid w:val="73126E4D"/>
    <w:rsid w:val="74D0DBB3"/>
    <w:rsid w:val="7634DFE0"/>
    <w:rsid w:val="763D8383"/>
    <w:rsid w:val="78CAAD0B"/>
    <w:rsid w:val="7C2D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6B221D"/>
  </w:style>
  <w:style w:type="paragraph" w:styleId="StandardWeb">
    <w:name w:val="Normal (Web)"/>
    <w:basedOn w:val="Standard"/>
    <w:uiPriority w:val="99"/>
    <w:semiHidden/>
    <w:unhideWhenUsed/>
    <w:rsid w:val="006B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Props1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Reviewer</cp:lastModifiedBy>
  <cp:revision>8</cp:revision>
  <dcterms:created xsi:type="dcterms:W3CDTF">2023-07-31T10:35:00Z</dcterms:created>
  <dcterms:modified xsi:type="dcterms:W3CDTF">2023-09-24T13:30:00Z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