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A4086B" w:rsidP="00FC4087" w:rsidRDefault="00A4086B" w14:paraId="6A29ACE6" w14:textId="77777777"/>
    <w:tbl>
      <w:tblPr>
        <w:tblStyle w:val="Tabellenraster"/>
        <w:tblW w:w="9351" w:type="dxa"/>
        <w:tblInd w:w="-284" w:type="dxa"/>
        <w:tblBorders>
          <w:top w:val="single" w:color="009EE3" w:sz="4" w:space="0"/>
          <w:left w:val="single" w:color="009EE3" w:sz="4" w:space="0"/>
          <w:bottom w:val="single" w:color="009EE3" w:sz="4" w:space="0"/>
          <w:right w:val="single" w:color="009EE3" w:sz="4" w:space="0"/>
          <w:insideH w:val="single" w:color="009EE3" w:sz="4" w:space="0"/>
          <w:insideV w:val="single" w:color="009EE3" w:sz="4" w:space="0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E17129" w:rsidTr="00923C27" w14:paraId="457E6BF1" w14:textId="77777777">
        <w:tc>
          <w:tcPr>
            <w:tcW w:w="1272" w:type="dxa"/>
            <w:shd w:val="clear" w:color="auto" w:fill="009EE3"/>
          </w:tcPr>
          <w:p w:rsidRPr="00E17129" w:rsidR="00E17129" w:rsidP="00E17129" w:rsidRDefault="00E17129" w14:paraId="35604758" w14:textId="37279E19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TITEL</w:t>
            </w:r>
          </w:p>
        </w:tc>
        <w:tc>
          <w:tcPr>
            <w:tcW w:w="8079" w:type="dxa"/>
          </w:tcPr>
          <w:p w:rsidR="00435658" w:rsidP="00E17129" w:rsidRDefault="006E6B2B" w14:paraId="499DCAEB" w14:textId="56DF7974">
            <w:r>
              <w:t>Welche Social Media Plattformen kennst du/ nutzt du?</w:t>
            </w:r>
          </w:p>
        </w:tc>
      </w:tr>
    </w:tbl>
    <w:p w:rsidR="00E17129" w:rsidP="00E17129" w:rsidRDefault="00E17129" w14:paraId="55A0E0D7" w14:textId="50A39EBC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color="009EE3" w:sz="4" w:space="0"/>
          <w:left w:val="single" w:color="009EE3" w:sz="4" w:space="0"/>
          <w:bottom w:val="single" w:color="009EE3" w:sz="4" w:space="0"/>
          <w:right w:val="single" w:color="009EE3" w:sz="4" w:space="0"/>
          <w:insideH w:val="single" w:color="009EE3" w:sz="4" w:space="0"/>
          <w:insideV w:val="single" w:color="009EE3" w:sz="4" w:space="0"/>
        </w:tblBorders>
        <w:tblLook w:val="04A0" w:firstRow="1" w:lastRow="0" w:firstColumn="1" w:lastColumn="0" w:noHBand="0" w:noVBand="1"/>
      </w:tblPr>
      <w:tblGrid>
        <w:gridCol w:w="750"/>
        <w:gridCol w:w="9006"/>
      </w:tblGrid>
      <w:tr w:rsidR="00923C27" w:rsidTr="343DE649" w14:paraId="1B8E9181" w14:textId="77777777">
        <w:tc>
          <w:tcPr>
            <w:tcW w:w="1272" w:type="dxa"/>
            <w:shd w:val="clear" w:color="auto" w:fill="009EE3"/>
            <w:tcMar/>
          </w:tcPr>
          <w:p w:rsidRPr="00E17129" w:rsidR="00923C27" w:rsidP="003B2B07" w:rsidRDefault="00923C27" w14:paraId="0E0B8B9D" w14:textId="294BEF2F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Was?</w:t>
            </w:r>
          </w:p>
        </w:tc>
        <w:tc>
          <w:tcPr>
            <w:tcW w:w="8079" w:type="dxa"/>
            <w:tcMar/>
          </w:tcPr>
          <w:p w:rsidR="0048706D" w:rsidP="00042070" w:rsidRDefault="006B1081" w14:paraId="021130F9" w14:textId="0F00F31B">
            <w:r w:rsidR="006B1081">
              <w:rPr/>
              <w:t>Das vorliegende Lernszenari</w:t>
            </w:r>
            <w:r w:rsidR="1BDDC9B2">
              <w:rPr/>
              <w:t>o</w:t>
            </w:r>
            <w:r w:rsidR="006B1081">
              <w:rPr/>
              <w:t xml:space="preserve"> befasst sich mit dem Thema „</w:t>
            </w:r>
            <w:r w:rsidR="006B1081">
              <w:rPr/>
              <w:t>Socia</w:t>
            </w:r>
            <w:r w:rsidR="006B1081">
              <w:rPr/>
              <w:t>l</w:t>
            </w:r>
            <w:r w:rsidR="006B1081">
              <w:rPr/>
              <w:t xml:space="preserve"> Media“</w:t>
            </w:r>
            <w:r w:rsidR="006E6B2B">
              <w:rPr/>
              <w:t xml:space="preserve"> und der Nutzung und </w:t>
            </w:r>
            <w:r w:rsidR="6F0572AC">
              <w:rPr/>
              <w:t xml:space="preserve">den </w:t>
            </w:r>
            <w:r w:rsidR="006E6B2B">
              <w:rPr/>
              <w:t>Kenntnisse</w:t>
            </w:r>
            <w:r w:rsidR="745A6E7F">
              <w:rPr/>
              <w:t xml:space="preserve">n </w:t>
            </w:r>
            <w:r w:rsidR="006E6B2B">
              <w:rPr/>
              <w:t xml:space="preserve">der </w:t>
            </w:r>
            <w:r w:rsidR="006E6B2B">
              <w:rPr/>
              <w:t>SuS</w:t>
            </w:r>
            <w:r w:rsidR="006E6B2B">
              <w:rPr/>
              <w:t xml:space="preserve"> über die jeweiligen Plattformen.</w:t>
            </w:r>
          </w:p>
          <w:p w:rsidR="00085F88" w:rsidP="00042070" w:rsidRDefault="00131512" w14:paraId="60A0BF71" w14:textId="77777777">
            <w:r>
              <w:t>Bei der Erarbeitung des Themas ist ein reger Austausch mit den Su</w:t>
            </w:r>
            <w:r w:rsidR="0048706D">
              <w:t>S</w:t>
            </w:r>
            <w:r>
              <w:t xml:space="preserve"> sehr wichtig.</w:t>
            </w:r>
          </w:p>
          <w:p w:rsidR="00F2446C" w:rsidP="00042070" w:rsidRDefault="00F2446C" w14:paraId="70EEAD33" w14:textId="77777777"/>
          <w:p w:rsidRPr="00F2446C" w:rsidR="00F2446C" w:rsidP="00042070" w:rsidRDefault="00F2446C" w14:paraId="694FBC76" w14:textId="77777777">
            <w:pPr>
              <w:rPr>
                <w:b/>
                <w:bCs/>
              </w:rPr>
            </w:pPr>
            <w:r w:rsidRPr="00F2446C">
              <w:rPr>
                <w:b/>
                <w:bCs/>
              </w:rPr>
              <w:t>Information für die Lehrperson:</w:t>
            </w:r>
          </w:p>
          <w:p w:rsidR="00F2446C" w:rsidP="00042070" w:rsidRDefault="00F2446C" w14:paraId="08C081A8" w14:textId="77777777">
            <w:r>
              <w:t>Überblick über die gängigen Plattformen:</w:t>
            </w:r>
          </w:p>
          <w:p w:rsidRPr="00EB5462" w:rsidR="00D6615A" w:rsidP="00D6615A" w:rsidRDefault="00D6615A" w14:paraId="62C6B868" w14:textId="77777777">
            <w:r w:rsidRPr="00EB5462">
              <w:rPr>
                <w:noProof/>
              </w:rPr>
              <w:drawing>
                <wp:inline distT="0" distB="0" distL="0" distR="0" wp14:anchorId="3ADF78C4" wp14:editId="2A28DDC8">
                  <wp:extent cx="5579745" cy="3124200"/>
                  <wp:effectExtent l="0" t="0" r="190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9745" cy="312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6615A" w:rsidR="00F2446C" w:rsidP="00D6615A" w:rsidRDefault="00D6615A" w14:paraId="6BF7C6B2" w14:textId="2CEF0FE7">
            <w:pPr>
              <w:pStyle w:val="Beschriftung"/>
            </w:pPr>
            <w:bookmarkStart w:name="_Toc137715975" w:id="0"/>
            <w:r w:rsidRPr="00EB5462">
              <w:t xml:space="preserve">Abbildung </w:t>
            </w:r>
            <w:r>
              <w:fldChar w:fldCharType="begin"/>
            </w:r>
            <w:r>
              <w:instrText xml:space="preserve"> SEQ Abbildung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B5462">
              <w:t xml:space="preserve"> SocialMedia Angebote </w:t>
            </w:r>
            <w:r w:rsidRPr="00B247D3">
              <w:fldChar w:fldCharType="begin"/>
            </w:r>
            <w:r w:rsidRPr="00B247D3">
              <w:instrText xml:space="preserve"> ADDIN ZOTERO_ITEM CSL_CITATION {"citationID":"pbKv1V6d","properties":{"formattedCitation":"(Fikisz, 2022, S. 4)","plainCitation":"(Fikisz, 2022, S. 4)","noteIndex":0},"citationItems":[{"id":26,"uris":["http://zotero.org/users/10493248/items/LNE9US8F"],"itemData":{"id":26,"type":"document","abstract":"LV Digitale Kommunikation udn Social Media","title":"Social Media","author":[{"family":"Fikisz","given":"Walter"}],"accessed":{"date-parts":[["2022",10,26]]},"issued":{"date-parts":[["2022"]]}},"locator":"4","label":"page"}],"schema":"https://github.com/citation-style-language/schema/raw/master/csl-citation.json"} </w:instrText>
            </w:r>
            <w:r w:rsidRPr="00B247D3">
              <w:fldChar w:fldCharType="separate"/>
            </w:r>
            <w:r w:rsidRPr="00B247D3">
              <w:rPr>
                <w:rFonts w:cs="Calibri"/>
              </w:rPr>
              <w:t>(Fikisz, 2022, S. 4)</w:t>
            </w:r>
            <w:bookmarkEnd w:id="0"/>
            <w:r w:rsidRPr="00B247D3">
              <w:fldChar w:fldCharType="end"/>
            </w:r>
          </w:p>
        </w:tc>
      </w:tr>
    </w:tbl>
    <w:p w:rsidR="00923C27" w:rsidP="00E17129" w:rsidRDefault="00923C27" w14:paraId="300D6C96" w14:textId="612397FE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color="009EE3" w:sz="4" w:space="0"/>
          <w:left w:val="single" w:color="009EE3" w:sz="4" w:space="0"/>
          <w:bottom w:val="single" w:color="009EE3" w:sz="4" w:space="0"/>
          <w:right w:val="single" w:color="009EE3" w:sz="4" w:space="0"/>
          <w:insideH w:val="single" w:color="009EE3" w:sz="4" w:space="0"/>
          <w:insideV w:val="single" w:color="009EE3" w:sz="4" w:space="0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:rsidTr="003B2B07" w14:paraId="2816378C" w14:textId="77777777">
        <w:tc>
          <w:tcPr>
            <w:tcW w:w="1272" w:type="dxa"/>
            <w:shd w:val="clear" w:color="auto" w:fill="009EE3"/>
          </w:tcPr>
          <w:p w:rsidRPr="00E17129" w:rsidR="00923C27" w:rsidP="003B2B07" w:rsidRDefault="00923C27" w14:paraId="4211802E" w14:textId="15E7235F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Wer?</w:t>
            </w:r>
          </w:p>
        </w:tc>
        <w:tc>
          <w:tcPr>
            <w:tcW w:w="8079" w:type="dxa"/>
          </w:tcPr>
          <w:p w:rsidR="00923C27" w:rsidP="003B2B07" w:rsidRDefault="00830235" w14:paraId="346F2CCB" w14:textId="15EB5254">
            <w:r>
              <w:t xml:space="preserve">Grundstufe </w:t>
            </w:r>
            <w:r w:rsidR="007E50B1">
              <w:t>I</w:t>
            </w:r>
            <w:r w:rsidR="006B1081">
              <w:t>I</w:t>
            </w:r>
          </w:p>
        </w:tc>
      </w:tr>
    </w:tbl>
    <w:p w:rsidR="00923C27" w:rsidP="00E17129" w:rsidRDefault="00923C27" w14:paraId="2D8AD4C6" w14:textId="5F44A975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color="009EE3" w:sz="4" w:space="0"/>
          <w:left w:val="single" w:color="009EE3" w:sz="4" w:space="0"/>
          <w:bottom w:val="single" w:color="009EE3" w:sz="4" w:space="0"/>
          <w:right w:val="single" w:color="009EE3" w:sz="4" w:space="0"/>
          <w:insideH w:val="single" w:color="009EE3" w:sz="4" w:space="0"/>
          <w:insideV w:val="single" w:color="009EE3" w:sz="4" w:space="0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:rsidTr="003B2B07" w14:paraId="776C316C" w14:textId="77777777">
        <w:tc>
          <w:tcPr>
            <w:tcW w:w="1272" w:type="dxa"/>
            <w:shd w:val="clear" w:color="auto" w:fill="009EE3"/>
          </w:tcPr>
          <w:p w:rsidRPr="00E17129" w:rsidR="00923C27" w:rsidP="003B2B07" w:rsidRDefault="00923C27" w14:paraId="10DB18EA" w14:textId="0080FED4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Warum?</w:t>
            </w:r>
          </w:p>
        </w:tc>
        <w:tc>
          <w:tcPr>
            <w:tcW w:w="8079" w:type="dxa"/>
          </w:tcPr>
          <w:p w:rsidR="00923C27" w:rsidP="003B2B07" w:rsidRDefault="00B41C4E" w14:paraId="71511E08" w14:textId="30A756C6">
            <w:r>
              <w:t>Die Schüler*innen</w:t>
            </w:r>
          </w:p>
          <w:p w:rsidR="006E6B2B" w:rsidP="006E6B2B" w:rsidRDefault="006E6B2B" w14:paraId="34C3F277" w14:textId="5E7DD982">
            <w:pPr>
              <w:pStyle w:val="Listenabsatz"/>
              <w:numPr>
                <w:ilvl w:val="0"/>
                <w:numId w:val="2"/>
              </w:numPr>
            </w:pPr>
            <w:r>
              <w:t>wiederholen was Soziale Netzwerke sind.</w:t>
            </w:r>
          </w:p>
          <w:p w:rsidR="006E6B2B" w:rsidP="006E6B2B" w:rsidRDefault="006E6B2B" w14:paraId="26705335" w14:textId="40CDF098">
            <w:pPr>
              <w:pStyle w:val="Listenabsatz"/>
              <w:numPr>
                <w:ilvl w:val="0"/>
                <w:numId w:val="2"/>
              </w:numPr>
            </w:pPr>
            <w:r>
              <w:t>denken darüber nach, welche Social Media Plattformen sie kennen.</w:t>
            </w:r>
          </w:p>
          <w:p w:rsidR="00295C40" w:rsidP="006E6B2B" w:rsidRDefault="006E6B2B" w14:paraId="40577D3C" w14:textId="3D8B7554">
            <w:pPr>
              <w:pStyle w:val="Listenabsatz"/>
              <w:numPr>
                <w:ilvl w:val="0"/>
                <w:numId w:val="2"/>
              </w:numPr>
            </w:pPr>
            <w:r>
              <w:t>denken darüber nach, welche Social Media Plattformen sie nutzen.</w:t>
            </w:r>
          </w:p>
        </w:tc>
      </w:tr>
    </w:tbl>
    <w:p w:rsidR="00923C27" w:rsidP="00E17129" w:rsidRDefault="00923C27" w14:paraId="38A52546" w14:textId="3293B64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color="009EE3" w:sz="4" w:space="0"/>
          <w:left w:val="single" w:color="009EE3" w:sz="4" w:space="0"/>
          <w:bottom w:val="single" w:color="009EE3" w:sz="4" w:space="0"/>
          <w:right w:val="single" w:color="009EE3" w:sz="4" w:space="0"/>
          <w:insideH w:val="single" w:color="009EE3" w:sz="4" w:space="0"/>
          <w:insideV w:val="single" w:color="009EE3" w:sz="4" w:space="0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Pr="000413E6" w:rsidR="00923C27" w:rsidTr="18829773" w14:paraId="4CE4A978" w14:textId="77777777">
        <w:tc>
          <w:tcPr>
            <w:tcW w:w="1272" w:type="dxa"/>
            <w:shd w:val="clear" w:color="auto" w:fill="009EE3"/>
            <w:tcMar/>
          </w:tcPr>
          <w:p w:rsidRPr="00E17129" w:rsidR="00923C27" w:rsidP="003B2B07" w:rsidRDefault="00923C27" w14:paraId="092F764B" w14:textId="7CCB1905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Mar/>
          </w:tcPr>
          <w:p w:rsidRPr="0048706D" w:rsidR="00476B2F" w:rsidP="003B2B07" w:rsidRDefault="002317EE" w14:paraId="1DED46BA" w14:textId="6A41E61C">
            <w:r w:rsidRPr="0048706D">
              <w:rPr>
                <w:u w:val="single"/>
              </w:rPr>
              <w:t>Einstieg</w:t>
            </w:r>
          </w:p>
          <w:p w:rsidR="002317EE" w:rsidP="003B2B07" w:rsidRDefault="004C2E0D" w14:paraId="1F9A8221" w14:textId="5D26EFE1">
            <w:r>
              <w:t xml:space="preserve">LP und </w:t>
            </w:r>
            <w:r w:rsidRPr="004C2E0D">
              <w:t>S</w:t>
            </w:r>
            <w:r>
              <w:t>u</w:t>
            </w:r>
            <w:r w:rsidRPr="004C2E0D">
              <w:t>S überlegen und wiederholen im Sitzkreis, was Soziale Medien sind. Die SS denken nach und erzählen, in welchen Gemeinschaften sie ein Mitglied sind.</w:t>
            </w:r>
          </w:p>
          <w:p w:rsidRPr="0048706D" w:rsidR="004C2E0D" w:rsidP="003B2B07" w:rsidRDefault="004C2E0D" w14:paraId="19BD5ABD" w14:textId="77777777"/>
          <w:p w:rsidRPr="0048706D" w:rsidR="002317EE" w:rsidP="003B2B07" w:rsidRDefault="002317EE" w14:paraId="588DA4EC" w14:textId="7D25AE2A">
            <w:r w:rsidRPr="0048706D">
              <w:rPr>
                <w:u w:val="single"/>
              </w:rPr>
              <w:t>Erarbeitung</w:t>
            </w:r>
          </w:p>
          <w:p w:rsidR="009719B5" w:rsidP="003B2B07" w:rsidRDefault="000F6C23" w14:paraId="7381728D" w14:textId="3BD56101">
            <w:r w:rsidRPr="000F6C23">
              <w:t>Die L</w:t>
            </w:r>
            <w:r>
              <w:t>P</w:t>
            </w:r>
            <w:r w:rsidRPr="000F6C23">
              <w:t xml:space="preserve"> teilt das A</w:t>
            </w:r>
            <w:r w:rsidR="009719B5">
              <w:t>B</w:t>
            </w:r>
            <w:r w:rsidRPr="000F6C23">
              <w:t xml:space="preserve"> „Welche Social Media Plattformen kennst du?“ aus und bittet die S</w:t>
            </w:r>
            <w:r w:rsidR="009719B5">
              <w:t>u</w:t>
            </w:r>
            <w:r w:rsidRPr="000F6C23">
              <w:t>S in Einzelarbeit die Plattformen auf dem A</w:t>
            </w:r>
            <w:r w:rsidR="009719B5">
              <w:t>B</w:t>
            </w:r>
            <w:r w:rsidRPr="000F6C23">
              <w:t xml:space="preserve"> zu notieren, die die S</w:t>
            </w:r>
            <w:r w:rsidR="009719B5">
              <w:t>u</w:t>
            </w:r>
            <w:r w:rsidRPr="000F6C23">
              <w:t>S kennen.</w:t>
            </w:r>
          </w:p>
          <w:p w:rsidR="00D6615A" w:rsidP="003B2B07" w:rsidRDefault="000F6C23" w14:paraId="618C32CB" w14:textId="77777777">
            <w:r w:rsidRPr="000F6C23">
              <w:t xml:space="preserve">Danach erzählt </w:t>
            </w:r>
            <w:r w:rsidR="00D6615A">
              <w:t xml:space="preserve">jeder S </w:t>
            </w:r>
            <w:r w:rsidRPr="000F6C23">
              <w:t>darüber, welche Plattform er kennt.</w:t>
            </w:r>
          </w:p>
          <w:p w:rsidR="002317EE" w:rsidP="003B2B07" w:rsidRDefault="009719B5" w14:paraId="0A4975F9" w14:textId="2970A58F">
            <w:r>
              <w:lastRenderedPageBreak/>
              <w:t>Später</w:t>
            </w:r>
            <w:r w:rsidRPr="000F6C23" w:rsidR="000F6C23">
              <w:t xml:space="preserve"> lösen die S</w:t>
            </w:r>
            <w:r>
              <w:t>u</w:t>
            </w:r>
            <w:r w:rsidRPr="000F6C23" w:rsidR="000F6C23">
              <w:t>S das A</w:t>
            </w:r>
            <w:r>
              <w:t>B</w:t>
            </w:r>
            <w:r w:rsidRPr="000F6C23" w:rsidR="000F6C23">
              <w:t xml:space="preserve"> „Logos“. Sie beschriften die einzelnen Logos, der Social Media Plattformen. Einige S</w:t>
            </w:r>
            <w:r>
              <w:t>u</w:t>
            </w:r>
            <w:r w:rsidRPr="000F6C23" w:rsidR="000F6C23">
              <w:t>S kennen auch noch andere Plattformen, die sie notieren.</w:t>
            </w:r>
          </w:p>
          <w:p w:rsidRPr="0048706D" w:rsidR="009719B5" w:rsidP="003B2B07" w:rsidRDefault="009719B5" w14:paraId="55C60987" w14:textId="77777777"/>
          <w:p w:rsidRPr="0048706D" w:rsidR="00E70EEC" w:rsidP="009719B5" w:rsidRDefault="0048706D" w14:paraId="55D7A637" w14:textId="1BE009B7">
            <w:pPr>
              <w:spacing w:line="259" w:lineRule="auto"/>
              <w:rPr>
                <w:u w:val="single"/>
              </w:rPr>
            </w:pPr>
            <w:r w:rsidRPr="0048706D">
              <w:rPr>
                <w:u w:val="single"/>
              </w:rPr>
              <w:t>R</w:t>
            </w:r>
            <w:r w:rsidRPr="0048706D" w:rsidR="00E70EEC">
              <w:rPr>
                <w:u w:val="single"/>
              </w:rPr>
              <w:t>eflexion</w:t>
            </w:r>
            <w:r w:rsidRPr="0048706D" w:rsidR="003E08F8">
              <w:rPr>
                <w:u w:val="single"/>
              </w:rPr>
              <w:t>:</w:t>
            </w:r>
          </w:p>
          <w:p w:rsidRPr="00C21827" w:rsidR="00E70EEC" w:rsidP="0048706D" w:rsidRDefault="00C21827" w14:paraId="7CD9DC48" w14:textId="77E8BBEA">
            <w:pPr>
              <w:pStyle w:val="Default"/>
              <w:rPr>
                <w:sz w:val="22"/>
                <w:szCs w:val="22"/>
              </w:rPr>
            </w:pPr>
            <w:r w:rsidRPr="18829773" w:rsidR="4C1EB16C">
              <w:rPr>
                <w:sz w:val="22"/>
                <w:szCs w:val="22"/>
              </w:rPr>
              <w:t>Im Sitzkreis kommt es nun zum Austausch, welche SS, welche Plattformen nutzen, welche von älteren Geschwistern genutzt werden, was Eltern nutzen und auch welche Regeln es diesbezüglich zuhause gibt. Die L</w:t>
            </w:r>
            <w:r w:rsidRPr="18829773" w:rsidR="4F251A90">
              <w:rPr>
                <w:sz w:val="22"/>
                <w:szCs w:val="22"/>
              </w:rPr>
              <w:t xml:space="preserve">P </w:t>
            </w:r>
            <w:r w:rsidRPr="18829773" w:rsidR="4C1EB16C">
              <w:rPr>
                <w:sz w:val="22"/>
                <w:szCs w:val="22"/>
              </w:rPr>
              <w:t>fungiert als Moderatorin</w:t>
            </w:r>
            <w:r w:rsidRPr="18829773" w:rsidR="4C1EB16C">
              <w:rPr>
                <w:sz w:val="22"/>
                <w:szCs w:val="22"/>
              </w:rPr>
              <w:t xml:space="preserve">. </w:t>
            </w:r>
            <w:r w:rsidRPr="18829773" w:rsidR="4C1EB16C">
              <w:rPr>
                <w:sz w:val="22"/>
                <w:szCs w:val="22"/>
              </w:rPr>
              <w:t>Themen wie Altersbeschränkungen, … werden noch nicht thematisiert.</w:t>
            </w:r>
          </w:p>
        </w:tc>
      </w:tr>
    </w:tbl>
    <w:p w:rsidRPr="000413E6" w:rsidR="00923C27" w:rsidP="00E17129" w:rsidRDefault="00923C27" w14:paraId="67C4EFC6" w14:textId="5AC7BD07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color="009EE3" w:sz="4" w:space="0"/>
          <w:left w:val="single" w:color="009EE3" w:sz="4" w:space="0"/>
          <w:bottom w:val="single" w:color="009EE3" w:sz="4" w:space="0"/>
          <w:right w:val="single" w:color="009EE3" w:sz="4" w:space="0"/>
          <w:insideH w:val="single" w:color="009EE3" w:sz="4" w:space="0"/>
          <w:insideV w:val="single" w:color="009EE3" w:sz="4" w:space="0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Pr="003E08F8" w:rsidR="00923C27" w:rsidTr="003B2B07" w14:paraId="7EFEDAFB" w14:textId="77777777">
        <w:tc>
          <w:tcPr>
            <w:tcW w:w="1272" w:type="dxa"/>
            <w:shd w:val="clear" w:color="auto" w:fill="009EE3"/>
          </w:tcPr>
          <w:p w:rsidRPr="00E17129" w:rsidR="00923C27" w:rsidP="003B2B07" w:rsidRDefault="00240677" w14:paraId="41911E4A" w14:textId="6482B0F9">
            <w:pPr>
              <w:rPr>
                <w:sz w:val="24"/>
                <w:szCs w:val="24"/>
              </w:rPr>
            </w:pPr>
            <w:r w:rsidRPr="00240677">
              <w:rPr>
                <w:color w:val="FFFFFF" w:themeColor="background1"/>
                <w:sz w:val="24"/>
                <w:szCs w:val="24"/>
              </w:rPr>
              <w:t>Womit?</w:t>
            </w:r>
          </w:p>
        </w:tc>
        <w:tc>
          <w:tcPr>
            <w:tcW w:w="8079" w:type="dxa"/>
          </w:tcPr>
          <w:p w:rsidR="003E08F8" w:rsidP="00042070" w:rsidRDefault="003E08F8" w14:paraId="0BFD7E06" w14:textId="77777777">
            <w:r w:rsidRPr="006E6B2B">
              <w:t>A</w:t>
            </w:r>
            <w:r w:rsidR="009719B5">
              <w:t xml:space="preserve">B </w:t>
            </w:r>
            <w:r w:rsidRPr="000F6C23" w:rsidR="009719B5">
              <w:t>„Welche Social Media Plattformen kennst du?“</w:t>
            </w:r>
          </w:p>
          <w:p w:rsidRPr="006E6B2B" w:rsidR="009719B5" w:rsidP="00042070" w:rsidRDefault="009719B5" w14:paraId="7743CC3B" w14:textId="1C5C76DB">
            <w:r>
              <w:t>AB „Logos“</w:t>
            </w:r>
          </w:p>
        </w:tc>
      </w:tr>
    </w:tbl>
    <w:p w:rsidRPr="000C3F0E" w:rsidR="00877908" w:rsidP="00E17129" w:rsidRDefault="00877908" w14:paraId="53E313AD" w14:textId="4976C091">
      <w:pPr>
        <w:ind w:left="-284"/>
        <w:rPr>
          <w:color w:val="FF0000"/>
        </w:rPr>
      </w:pPr>
    </w:p>
    <w:sectPr w:rsidRPr="000C3F0E" w:rsidR="00877908" w:rsidSect="00FC40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417" w:bottom="1134" w:left="1417" w:header="170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2137" w:rsidP="00E17129" w:rsidRDefault="00D52137" w14:paraId="7DFD5281" w14:textId="77777777">
      <w:pPr>
        <w:spacing w:after="0" w:line="240" w:lineRule="auto"/>
      </w:pPr>
      <w:r>
        <w:separator/>
      </w:r>
    </w:p>
  </w:endnote>
  <w:endnote w:type="continuationSeparator" w:id="0">
    <w:p w:rsidR="00D52137" w:rsidP="00E17129" w:rsidRDefault="00D52137" w14:paraId="629F18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C6B" w:rsidRDefault="00031C6B" w14:paraId="5E793ED5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F4D11" w:rsidR="00877908" w:rsidP="00031C6B" w:rsidRDefault="00FC4087" w14:paraId="11ABB7A1" w14:textId="4ACFF410">
    <w:pPr>
      <w:pStyle w:val="Fuzeile"/>
      <w:ind w:left="-284"/>
      <w:rPr>
        <w:iCs/>
        <w:color w:val="808080" w:themeColor="background1" w:themeShade="80"/>
      </w:rPr>
    </w:pPr>
    <w:r>
      <w:rPr>
        <w:rFonts w:cstheme="minorHAnsi"/>
        <w:i/>
        <w:color w:val="808080" w:themeColor="background1" w:themeShade="80"/>
        <w:sz w:val="16"/>
        <w:szCs w:val="16"/>
        <w:lang w:val="de-DE"/>
      </w:rPr>
      <w:br/>
    </w:r>
    <w:r w:rsidR="00031C6B">
      <w:rPr>
        <w:rFonts w:cstheme="minorHAnsi"/>
        <w:iCs/>
        <w:color w:val="808080" w:themeColor="background1" w:themeShade="80"/>
        <w:sz w:val="16"/>
        <w:szCs w:val="16"/>
        <w:lang w:val="de-DE"/>
      </w:rPr>
      <w:t>Projektarbeit im Rahmen des M</w:t>
    </w:r>
    <w:r w:rsidR="001E13E9">
      <w:rPr>
        <w:rFonts w:cstheme="minorHAnsi"/>
        <w:iCs/>
        <w:color w:val="808080" w:themeColor="background1" w:themeShade="80"/>
        <w:sz w:val="16"/>
        <w:szCs w:val="16"/>
        <w:lang w:val="de-DE"/>
      </w:rPr>
      <w:t>ADLL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C6B" w:rsidRDefault="00031C6B" w14:paraId="406973C5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2137" w:rsidP="00E17129" w:rsidRDefault="00D52137" w14:paraId="6D50EAA5" w14:textId="77777777">
      <w:pPr>
        <w:spacing w:after="0" w:line="240" w:lineRule="auto"/>
      </w:pPr>
      <w:r>
        <w:separator/>
      </w:r>
    </w:p>
  </w:footnote>
  <w:footnote w:type="continuationSeparator" w:id="0">
    <w:p w:rsidR="00D52137" w:rsidP="00E17129" w:rsidRDefault="00D52137" w14:paraId="383F6E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C6B" w:rsidRDefault="00031C6B" w14:paraId="4EF13D56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17129" w:rsidRDefault="00B16901" w14:paraId="3B482F80" w14:textId="48A6ECB0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9B8467" wp14:editId="66C45FD8">
          <wp:simplePos x="0" y="0"/>
          <wp:positionH relativeFrom="margin">
            <wp:posOffset>-183868</wp:posOffset>
          </wp:positionH>
          <wp:positionV relativeFrom="paragraph">
            <wp:posOffset>-734236</wp:posOffset>
          </wp:positionV>
          <wp:extent cx="5896214" cy="993611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1618" cy="1011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7129" w:rsidRDefault="00E17129" w14:paraId="1B4FD7BA" w14:textId="20A17B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C6B" w:rsidRDefault="00031C6B" w14:paraId="151ACC27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61F5"/>
    <w:multiLevelType w:val="hybridMultilevel"/>
    <w:tmpl w:val="5B543362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9E3962"/>
    <w:multiLevelType w:val="multilevel"/>
    <w:tmpl w:val="32E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3BD4FFB"/>
    <w:multiLevelType w:val="hybridMultilevel"/>
    <w:tmpl w:val="BE2048E0"/>
    <w:lvl w:ilvl="0" w:tplc="FFAADA2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674347"/>
    <w:multiLevelType w:val="hybridMultilevel"/>
    <w:tmpl w:val="753E475A"/>
    <w:lvl w:ilvl="0" w:tplc="49022890">
      <w:start w:val="3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50037049">
    <w:abstractNumId w:val="1"/>
  </w:num>
  <w:num w:numId="2" w16cid:durableId="1505781112">
    <w:abstractNumId w:val="2"/>
  </w:num>
  <w:num w:numId="3" w16cid:durableId="852691788">
    <w:abstractNumId w:val="3"/>
  </w:num>
  <w:num w:numId="4" w16cid:durableId="153453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29"/>
    <w:rsid w:val="00000D9D"/>
    <w:rsid w:val="00031C6B"/>
    <w:rsid w:val="000413E6"/>
    <w:rsid w:val="00042070"/>
    <w:rsid w:val="00042C96"/>
    <w:rsid w:val="000466F8"/>
    <w:rsid w:val="00085F88"/>
    <w:rsid w:val="000A4CD4"/>
    <w:rsid w:val="000B6501"/>
    <w:rsid w:val="000C3F0E"/>
    <w:rsid w:val="000E5188"/>
    <w:rsid w:val="000F6C23"/>
    <w:rsid w:val="001201B1"/>
    <w:rsid w:val="00131512"/>
    <w:rsid w:val="00141AE3"/>
    <w:rsid w:val="0016199C"/>
    <w:rsid w:val="001763D1"/>
    <w:rsid w:val="00184A32"/>
    <w:rsid w:val="001E13E9"/>
    <w:rsid w:val="001E7D2C"/>
    <w:rsid w:val="002317EE"/>
    <w:rsid w:val="00240677"/>
    <w:rsid w:val="00271FFE"/>
    <w:rsid w:val="00272BC3"/>
    <w:rsid w:val="00277C0A"/>
    <w:rsid w:val="00295C40"/>
    <w:rsid w:val="002A6F74"/>
    <w:rsid w:val="002B032A"/>
    <w:rsid w:val="00331828"/>
    <w:rsid w:val="003E08F8"/>
    <w:rsid w:val="003F4D95"/>
    <w:rsid w:val="00435658"/>
    <w:rsid w:val="0044668C"/>
    <w:rsid w:val="00476B2F"/>
    <w:rsid w:val="0048481C"/>
    <w:rsid w:val="0048706D"/>
    <w:rsid w:val="004C2E0D"/>
    <w:rsid w:val="004D1C66"/>
    <w:rsid w:val="00504837"/>
    <w:rsid w:val="005D359D"/>
    <w:rsid w:val="00655822"/>
    <w:rsid w:val="00663161"/>
    <w:rsid w:val="00696526"/>
    <w:rsid w:val="006B1081"/>
    <w:rsid w:val="006B2AC3"/>
    <w:rsid w:val="006E6B2B"/>
    <w:rsid w:val="006F59E1"/>
    <w:rsid w:val="00700C93"/>
    <w:rsid w:val="0072479C"/>
    <w:rsid w:val="007E50B1"/>
    <w:rsid w:val="008041F8"/>
    <w:rsid w:val="00830235"/>
    <w:rsid w:val="008369BA"/>
    <w:rsid w:val="00873F5B"/>
    <w:rsid w:val="00877908"/>
    <w:rsid w:val="008A196E"/>
    <w:rsid w:val="008D740D"/>
    <w:rsid w:val="00907BCD"/>
    <w:rsid w:val="00923C27"/>
    <w:rsid w:val="00951C6F"/>
    <w:rsid w:val="009719B5"/>
    <w:rsid w:val="009D24DC"/>
    <w:rsid w:val="009F4D11"/>
    <w:rsid w:val="00A073FD"/>
    <w:rsid w:val="00A4086B"/>
    <w:rsid w:val="00A55A59"/>
    <w:rsid w:val="00A5628A"/>
    <w:rsid w:val="00AA22C6"/>
    <w:rsid w:val="00B04C63"/>
    <w:rsid w:val="00B16901"/>
    <w:rsid w:val="00B35FBE"/>
    <w:rsid w:val="00B41C4E"/>
    <w:rsid w:val="00B6228A"/>
    <w:rsid w:val="00B859DB"/>
    <w:rsid w:val="00BA434A"/>
    <w:rsid w:val="00C21827"/>
    <w:rsid w:val="00C23EC6"/>
    <w:rsid w:val="00C56068"/>
    <w:rsid w:val="00CD635E"/>
    <w:rsid w:val="00CE34C3"/>
    <w:rsid w:val="00D25067"/>
    <w:rsid w:val="00D52137"/>
    <w:rsid w:val="00D6615A"/>
    <w:rsid w:val="00D82C11"/>
    <w:rsid w:val="00E17129"/>
    <w:rsid w:val="00E36D8C"/>
    <w:rsid w:val="00E41E49"/>
    <w:rsid w:val="00E61A89"/>
    <w:rsid w:val="00E70A6E"/>
    <w:rsid w:val="00E70EEC"/>
    <w:rsid w:val="00ED0783"/>
    <w:rsid w:val="00F15A5E"/>
    <w:rsid w:val="00F2446C"/>
    <w:rsid w:val="00FC4087"/>
    <w:rsid w:val="00FF5409"/>
    <w:rsid w:val="00FF68D8"/>
    <w:rsid w:val="18829773"/>
    <w:rsid w:val="1BDDC9B2"/>
    <w:rsid w:val="1E06038A"/>
    <w:rsid w:val="343DE649"/>
    <w:rsid w:val="4C1EB16C"/>
    <w:rsid w:val="4F251A90"/>
    <w:rsid w:val="50064F33"/>
    <w:rsid w:val="6F0572AC"/>
    <w:rsid w:val="745A6E7F"/>
    <w:rsid w:val="7F80E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06A3F"/>
  <w14:defaultImageDpi w14:val="330"/>
  <w15:chartTrackingRefBased/>
  <w15:docId w15:val="{AB3B9A83-E359-402A-85E8-E2C1A448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E17129"/>
  </w:style>
  <w:style w:type="paragraph" w:styleId="Fuzeile">
    <w:name w:val="footer"/>
    <w:basedOn w:val="Standard"/>
    <w:link w:val="Fu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E17129"/>
  </w:style>
  <w:style w:type="table" w:styleId="Tabellenraster">
    <w:name w:val="Table Grid"/>
    <w:basedOn w:val="NormaleTabelle"/>
    <w:uiPriority w:val="39"/>
    <w:rsid w:val="00E171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B41C4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413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13E6"/>
    <w:rPr>
      <w:color w:val="605E5C"/>
      <w:shd w:val="clear" w:color="auto" w:fill="E1DFDD"/>
    </w:rPr>
  </w:style>
  <w:style w:type="paragraph" w:styleId="Default" w:customStyle="1">
    <w:name w:val="Default"/>
    <w:rsid w:val="00E70E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D6615A"/>
    <w:pPr>
      <w:spacing w:before="60" w:after="200" w:line="240" w:lineRule="auto"/>
      <w:jc w:val="center"/>
    </w:pPr>
    <w:rPr>
      <w:rFonts w:ascii="Calibri" w:hAnsi="Calibri"/>
      <w:iCs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A7D8FBBC4C34ABE0015D0D0AE6C23" ma:contentTypeVersion="12" ma:contentTypeDescription="Ein neues Dokument erstellen." ma:contentTypeScope="" ma:versionID="81df35632b0d66b4f5b945dd4d71325a">
  <xsd:schema xmlns:xsd="http://www.w3.org/2001/XMLSchema" xmlns:xs="http://www.w3.org/2001/XMLSchema" xmlns:p="http://schemas.microsoft.com/office/2006/metadata/properties" xmlns:ns2="0022c3ee-f05a-4e07-b27c-d5799c096d0f" xmlns:ns3="b2cd3568-23e1-46d4-82c7-df9e0ba3c9b7" targetNamespace="http://schemas.microsoft.com/office/2006/metadata/properties" ma:root="true" ma:fieldsID="1521f9ab8d07fe7eca5e3763820ebc1d" ns2:_="" ns3:_="">
    <xsd:import namespace="0022c3ee-f05a-4e07-b27c-d5799c096d0f"/>
    <xsd:import namespace="b2cd3568-23e1-46d4-82c7-df9e0ba3c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c3ee-f05a-4e07-b27c-d5799c096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c8639e5-5168-4d1f-ac7d-70f99cef6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d3568-23e1-46d4-82c7-df9e0ba3c9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aaa1381-e2a3-4206-baa1-41efeb39bf18}" ma:internalName="TaxCatchAll" ma:showField="CatchAllData" ma:web="b2cd3568-23e1-46d4-82c7-df9e0ba3c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2c3ee-f05a-4e07-b27c-d5799c096d0f">
      <Terms xmlns="http://schemas.microsoft.com/office/infopath/2007/PartnerControls"/>
    </lcf76f155ced4ddcb4097134ff3c332f>
    <TaxCatchAll xmlns="b2cd3568-23e1-46d4-82c7-df9e0ba3c9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D8736-4C69-44F6-B901-5D9D0464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2c3ee-f05a-4e07-b27c-d5799c096d0f"/>
    <ds:schemaRef ds:uri="b2cd3568-23e1-46d4-82c7-df9e0ba3c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AB6D8-FAF6-44D5-897F-8C4C87AF378C}">
  <ds:schemaRefs>
    <ds:schemaRef ds:uri="http://schemas.microsoft.com/office/2006/metadata/properties"/>
    <ds:schemaRef ds:uri="http://schemas.microsoft.com/office/infopath/2007/PartnerControls"/>
    <ds:schemaRef ds:uri="0022c3ee-f05a-4e07-b27c-d5799c096d0f"/>
    <ds:schemaRef ds:uri="b2cd3568-23e1-46d4-82c7-df9e0ba3c9b7"/>
  </ds:schemaRefs>
</ds:datastoreItem>
</file>

<file path=customXml/itemProps3.xml><?xml version="1.0" encoding="utf-8"?>
<ds:datastoreItem xmlns:ds="http://schemas.openxmlformats.org/officeDocument/2006/customXml" ds:itemID="{4D962819-6C3E-4B6F-9EE7-2A8A463202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Kurt Tutschek</dc:creator>
  <keywords/>
  <dc:description/>
  <lastModifiedBy>Hochsteger Maria</lastModifiedBy>
  <revision>6</revision>
  <dcterms:created xsi:type="dcterms:W3CDTF">2023-08-08T08:36:00.0000000Z</dcterms:created>
  <dcterms:modified xsi:type="dcterms:W3CDTF">2023-08-10T06:51:09.6460723Z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0x010100C41A7D8FBBC4C34ABE0015D0D0AE6C23</vt:lpwstr>
  </property>
  <property fmtid="{D5CDD505-2E9C-101B-9397-08002B2CF9AE}" pid="3" name="MediaServiceImageTags">
    <vt:lpwstr/>
  </property>
</Properties>
</file>